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45AE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5AE4">
              <w:rPr>
                <w:b/>
                <w:sz w:val="26"/>
                <w:szCs w:val="26"/>
              </w:rPr>
              <w:t>202B_</w:t>
            </w:r>
            <w:r w:rsidR="00F276A0">
              <w:rPr>
                <w:b/>
                <w:sz w:val="26"/>
                <w:szCs w:val="26"/>
              </w:rPr>
              <w:t>294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F276A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276A0">
              <w:rPr>
                <w:b/>
                <w:sz w:val="26"/>
                <w:szCs w:val="26"/>
                <w:lang w:val="en-US"/>
              </w:rPr>
              <w:t>2291071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276A0" w:rsidRPr="00F276A0">
        <w:rPr>
          <w:b/>
          <w:sz w:val="26"/>
          <w:szCs w:val="26"/>
        </w:rPr>
        <w:t>Анкерный зажим RPA 425/50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F276A0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276A0">
              <w:t>Анкерный зажим RPA 425/50</w:t>
            </w:r>
          </w:p>
        </w:tc>
        <w:tc>
          <w:tcPr>
            <w:tcW w:w="6252" w:type="dxa"/>
            <w:shd w:val="clear" w:color="auto" w:fill="auto"/>
          </w:tcPr>
          <w:p w:rsidR="008C73D5" w:rsidRDefault="00E372E1" w:rsidP="008C73D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FA27D6" w:rsidRDefault="00F276A0" w:rsidP="00E045AC">
            <w:pPr>
              <w:ind w:firstLine="0"/>
              <w:jc w:val="left"/>
            </w:pPr>
            <w:r w:rsidRPr="00F276A0">
              <w:rPr>
                <w:shd w:val="clear" w:color="auto" w:fill="FFFFFF"/>
              </w:rPr>
              <w:t xml:space="preserve">Диапазон сечений: 4х25-4х50 мм². Крепление на крюк. Покрытие металлической части методом горячей оцинковки. МPНЗ 23 </w:t>
            </w:r>
            <w:proofErr w:type="spellStart"/>
            <w:r w:rsidRPr="00F276A0">
              <w:rPr>
                <w:shd w:val="clear" w:color="auto" w:fill="FFFFFF"/>
              </w:rPr>
              <w:t>кН.</w:t>
            </w:r>
            <w:bookmarkStart w:id="1" w:name="_GoBack"/>
            <w:bookmarkEnd w:id="1"/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A27D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Pr="00FA27D6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73D5" w:rsidRPr="00FA27D6" w:rsidRDefault="008C73D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C73D5" w:rsidRPr="00FA27D6" w:rsidRDefault="008C73D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CF3" w:rsidRDefault="00D97CF3">
      <w:r>
        <w:separator/>
      </w:r>
    </w:p>
  </w:endnote>
  <w:endnote w:type="continuationSeparator" w:id="0">
    <w:p w:rsidR="00D97CF3" w:rsidRDefault="00D97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CF3" w:rsidRDefault="00D97CF3">
      <w:r>
        <w:separator/>
      </w:r>
    </w:p>
  </w:footnote>
  <w:footnote w:type="continuationSeparator" w:id="0">
    <w:p w:rsidR="00D97CF3" w:rsidRDefault="00D97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E4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31DA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4A21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6BD3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5AE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3D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871B1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1F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97CF3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6A0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7D6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1390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EBE4F"/>
  <w15:docId w15:val="{8CE41230-EEE7-4060-B792-C6A6F996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18E63-2115-4A71-858D-2606E43CF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8EB8B3-78F0-4D12-B477-002B5FAB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2018-10-11T15:44:00Z</dcterms:created>
  <dcterms:modified xsi:type="dcterms:W3CDTF">2018-10-11T15:44:00Z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